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A4" w:rsidRDefault="009627A4" w:rsidP="009627A4">
      <w:pPr>
        <w:pStyle w:val="berschrift1"/>
      </w:pPr>
      <w:bookmarkStart w:id="0" w:name="Wahlen_beobachten,_Transparenz_sichern,_"/>
      <w:bookmarkEnd w:id="0"/>
      <w:r>
        <w:t>Rundbrief</w:t>
      </w:r>
      <w:r>
        <w:t>-Vorlage zur freien Verwendung</w:t>
      </w:r>
    </w:p>
    <w:p w:rsidR="001C0BA3" w:rsidRDefault="009627A4">
      <w:pPr>
        <w:pStyle w:val="berschrift1"/>
      </w:pPr>
      <w:r>
        <w:br/>
      </w:r>
      <w:r>
        <w:t>Wahlen</w:t>
      </w:r>
      <w:r>
        <w:rPr>
          <w:spacing w:val="-10"/>
        </w:rPr>
        <w:t xml:space="preserve"> </w:t>
      </w:r>
      <w:r>
        <w:t>beobachten,</w:t>
      </w:r>
      <w:r>
        <w:rPr>
          <w:spacing w:val="-12"/>
        </w:rPr>
        <w:t xml:space="preserve"> </w:t>
      </w:r>
      <w:r>
        <w:t>Transparenz</w:t>
      </w:r>
      <w:r>
        <w:rPr>
          <w:spacing w:val="-10"/>
        </w:rPr>
        <w:t xml:space="preserve"> </w:t>
      </w:r>
      <w:r>
        <w:t>sichern,</w:t>
      </w:r>
      <w:r>
        <w:rPr>
          <w:spacing w:val="-8"/>
        </w:rPr>
        <w:t xml:space="preserve"> </w:t>
      </w:r>
      <w:r>
        <w:t>Demokratie</w:t>
      </w:r>
      <w:r>
        <w:rPr>
          <w:spacing w:val="-9"/>
        </w:rPr>
        <w:t xml:space="preserve"> </w:t>
      </w:r>
      <w:r>
        <w:t>schützen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mit</w:t>
      </w:r>
      <w:r>
        <w:rPr>
          <w:spacing w:val="-12"/>
        </w:rPr>
        <w:t xml:space="preserve"> </w:t>
      </w:r>
      <w:r>
        <w:rPr>
          <w:spacing w:val="-2"/>
        </w:rPr>
        <w:t>WABEO</w:t>
      </w:r>
    </w:p>
    <w:p w:rsidR="001C0BA3" w:rsidRDefault="009627A4">
      <w:pPr>
        <w:pStyle w:val="Textkrper"/>
        <w:spacing w:line="276" w:lineRule="auto"/>
      </w:pPr>
      <w:r>
        <w:t>Grundlage jeder Demokratie sind freie, gleiche und geheime Wahlen. Die Öffentlichkeit der Wahlhandlung</w:t>
      </w:r>
      <w:bookmarkStart w:id="1" w:name="_GoBack"/>
      <w:bookmarkEnd w:id="1"/>
      <w:r>
        <w:rPr>
          <w:spacing w:val="-8"/>
        </w:rPr>
        <w:t xml:space="preserve"> </w:t>
      </w:r>
      <w:r>
        <w:t>sichert</w:t>
      </w:r>
      <w:r>
        <w:rPr>
          <w:spacing w:val="-9"/>
        </w:rPr>
        <w:t xml:space="preserve"> </w:t>
      </w:r>
      <w:r>
        <w:t>dieses</w:t>
      </w:r>
      <w:r>
        <w:rPr>
          <w:spacing w:val="-9"/>
        </w:rPr>
        <w:t xml:space="preserve"> </w:t>
      </w:r>
      <w:r>
        <w:t>Prinzip,</w:t>
      </w:r>
      <w:r>
        <w:rPr>
          <w:spacing w:val="-12"/>
        </w:rPr>
        <w:t xml:space="preserve"> </w:t>
      </w:r>
      <w:r>
        <w:t>Wahlbeobachtung</w:t>
      </w:r>
      <w:r>
        <w:rPr>
          <w:spacing w:val="-8"/>
        </w:rPr>
        <w:t xml:space="preserve"> </w:t>
      </w:r>
      <w:r>
        <w:t>sichert</w:t>
      </w:r>
      <w:r>
        <w:rPr>
          <w:spacing w:val="-9"/>
        </w:rPr>
        <w:t xml:space="preserve"> </w:t>
      </w:r>
      <w:r>
        <w:t>die</w:t>
      </w:r>
      <w:r>
        <w:rPr>
          <w:spacing w:val="-9"/>
        </w:rPr>
        <w:t xml:space="preserve"> </w:t>
      </w:r>
      <w:r>
        <w:t>Öffentlichkeit.</w:t>
      </w:r>
      <w:r>
        <w:rPr>
          <w:spacing w:val="-8"/>
        </w:rPr>
        <w:t xml:space="preserve"> </w:t>
      </w:r>
      <w:r>
        <w:t>Möchtest</w:t>
      </w:r>
      <w:r>
        <w:rPr>
          <w:spacing w:val="-9"/>
        </w:rPr>
        <w:t xml:space="preserve"> </w:t>
      </w:r>
      <w:r>
        <w:t>du</w:t>
      </w:r>
      <w:r>
        <w:rPr>
          <w:spacing w:val="-8"/>
        </w:rPr>
        <w:t xml:space="preserve"> </w:t>
      </w:r>
      <w:r>
        <w:t>dich dafür auch selbst engagieren? Das ist ganz einfach!</w:t>
      </w:r>
    </w:p>
    <w:p w:rsidR="001C0BA3" w:rsidRDefault="009627A4">
      <w:pPr>
        <w:pStyle w:val="Textkrper"/>
        <w:spacing w:before="139" w:line="276" w:lineRule="auto"/>
        <w:ind w:right="104"/>
      </w:pPr>
      <w:r>
        <w:t>In</w:t>
      </w:r>
      <w:r>
        <w:rPr>
          <w:spacing w:val="-9"/>
        </w:rPr>
        <w:t xml:space="preserve"> </w:t>
      </w:r>
      <w:r>
        <w:t>diesem</w:t>
      </w:r>
      <w:r>
        <w:rPr>
          <w:spacing w:val="-10"/>
        </w:rPr>
        <w:t xml:space="preserve"> </w:t>
      </w:r>
      <w:r>
        <w:t>Beitrag</w:t>
      </w:r>
      <w:r>
        <w:rPr>
          <w:spacing w:val="-9"/>
        </w:rPr>
        <w:t xml:space="preserve"> </w:t>
      </w:r>
      <w:r>
        <w:t>stellen</w:t>
      </w:r>
      <w:r>
        <w:rPr>
          <w:spacing w:val="-9"/>
        </w:rPr>
        <w:t xml:space="preserve"> </w:t>
      </w:r>
      <w:r>
        <w:t>wir</w:t>
      </w:r>
      <w:r>
        <w:rPr>
          <w:spacing w:val="-9"/>
        </w:rPr>
        <w:t xml:space="preserve"> </w:t>
      </w:r>
      <w:r>
        <w:t>Dir</w:t>
      </w:r>
      <w:r>
        <w:rPr>
          <w:spacing w:val="-9"/>
        </w:rPr>
        <w:t xml:space="preserve"> </w:t>
      </w:r>
      <w:r>
        <w:t>die</w:t>
      </w:r>
      <w:r>
        <w:rPr>
          <w:spacing w:val="-10"/>
        </w:rPr>
        <w:t xml:space="preserve"> </w:t>
      </w:r>
      <w:r>
        <w:t>Initiative</w:t>
      </w:r>
      <w:r>
        <w:rPr>
          <w:spacing w:val="-13"/>
        </w:rPr>
        <w:t xml:space="preserve"> </w:t>
      </w:r>
      <w:r>
        <w:t>WABEO</w:t>
      </w:r>
      <w:r>
        <w:rPr>
          <w:spacing w:val="-10"/>
        </w:rPr>
        <w:t xml:space="preserve"> </w:t>
      </w:r>
      <w:r>
        <w:t>vor.</w:t>
      </w:r>
      <w:r>
        <w:rPr>
          <w:spacing w:val="-9"/>
        </w:rPr>
        <w:t xml:space="preserve"> </w:t>
      </w:r>
      <w:r>
        <w:t>Sie</w:t>
      </w:r>
      <w:r>
        <w:rPr>
          <w:spacing w:val="-10"/>
        </w:rPr>
        <w:t xml:space="preserve"> </w:t>
      </w:r>
      <w:r>
        <w:t>organisiert</w:t>
      </w:r>
      <w:r>
        <w:rPr>
          <w:spacing w:val="-13"/>
        </w:rPr>
        <w:t xml:space="preserve"> </w:t>
      </w:r>
      <w:r>
        <w:t>Wahlbeobachtung, damit</w:t>
      </w:r>
      <w:r>
        <w:rPr>
          <w:spacing w:val="-6"/>
        </w:rPr>
        <w:t xml:space="preserve"> </w:t>
      </w:r>
      <w:r>
        <w:t>Verstöße</w:t>
      </w:r>
      <w:r>
        <w:rPr>
          <w:spacing w:val="-2"/>
        </w:rPr>
        <w:t xml:space="preserve"> </w:t>
      </w:r>
      <w:r>
        <w:t>gegen</w:t>
      </w:r>
      <w:r>
        <w:rPr>
          <w:spacing w:val="-1"/>
        </w:rPr>
        <w:t xml:space="preserve"> </w:t>
      </w:r>
      <w:r>
        <w:t>gesetzliche</w:t>
      </w:r>
      <w:r>
        <w:rPr>
          <w:spacing w:val="-6"/>
        </w:rPr>
        <w:t xml:space="preserve"> </w:t>
      </w:r>
      <w:r>
        <w:t>Vorgaben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Wahllokalen</w:t>
      </w:r>
      <w:r>
        <w:rPr>
          <w:spacing w:val="-1"/>
        </w:rPr>
        <w:t xml:space="preserve"> </w:t>
      </w:r>
      <w:r>
        <w:t>gerichtsfest</w:t>
      </w:r>
      <w:r>
        <w:rPr>
          <w:spacing w:val="-2"/>
        </w:rPr>
        <w:t xml:space="preserve"> </w:t>
      </w:r>
      <w:r>
        <w:t>dokumentiert</w:t>
      </w:r>
      <w:r>
        <w:rPr>
          <w:spacing w:val="-2"/>
        </w:rPr>
        <w:t xml:space="preserve"> </w:t>
      </w:r>
      <w:r>
        <w:t>werden können. So könne</w:t>
      </w:r>
      <w:r>
        <w:t>n Wahleinsprüche die erforderliche Mandatsrelevanz nachweisen und vom Wahlprüfungsausschuss behandelt werden.</w:t>
      </w:r>
    </w:p>
    <w:p w:rsidR="001C0BA3" w:rsidRDefault="009627A4">
      <w:pPr>
        <w:pStyle w:val="Textkrper"/>
        <w:spacing w:before="138"/>
        <w:ind w:right="189"/>
        <w:jc w:val="both"/>
      </w:pPr>
      <w:r>
        <w:t>Hinter WABEO steht das dezentrale Netzwerk des Trägervereins Bürger für Deutschland e. V. Es verbindet</w:t>
      </w:r>
      <w:r>
        <w:rPr>
          <w:spacing w:val="-6"/>
        </w:rPr>
        <w:t xml:space="preserve"> </w:t>
      </w:r>
      <w:r>
        <w:t>Menschen</w:t>
      </w:r>
      <w:r>
        <w:rPr>
          <w:spacing w:val="-5"/>
        </w:rPr>
        <w:t xml:space="preserve"> </w:t>
      </w:r>
      <w:r>
        <w:t>unterschiedlicher</w:t>
      </w:r>
      <w:r>
        <w:rPr>
          <w:spacing w:val="-5"/>
        </w:rPr>
        <w:t xml:space="preserve"> </w:t>
      </w:r>
      <w:r>
        <w:t>parteipolitischer</w:t>
      </w:r>
      <w:r>
        <w:rPr>
          <w:spacing w:val="-5"/>
        </w:rPr>
        <w:t xml:space="preserve"> </w:t>
      </w:r>
      <w:r>
        <w:t>und</w:t>
      </w:r>
      <w:r>
        <w:rPr>
          <w:spacing w:val="-5"/>
        </w:rPr>
        <w:t xml:space="preserve"> </w:t>
      </w:r>
      <w:r>
        <w:t>weltanschaulicher</w:t>
      </w:r>
      <w:r>
        <w:rPr>
          <w:spacing w:val="-5"/>
        </w:rPr>
        <w:t xml:space="preserve"> </w:t>
      </w:r>
      <w:r>
        <w:t>Hintergründe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der Überzeugung, dass Bürger die maßgebliche Kontrollinstanz des Staates sind.</w:t>
      </w:r>
    </w:p>
    <w:p w:rsidR="001C0BA3" w:rsidRDefault="009627A4">
      <w:pPr>
        <w:pStyle w:val="berschrift1"/>
        <w:spacing w:before="200"/>
      </w:pPr>
      <w:bookmarkStart w:id="2" w:name="Mandatsrelevanz_–_warum_Wahlbeobachtunge"/>
      <w:bookmarkEnd w:id="2"/>
      <w:r>
        <w:t>Mandatsrelevanz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warum</w:t>
      </w:r>
      <w:r>
        <w:rPr>
          <w:spacing w:val="-13"/>
        </w:rPr>
        <w:t xml:space="preserve"> </w:t>
      </w:r>
      <w:r>
        <w:t>Wahlbeobachtungen</w:t>
      </w:r>
      <w:r>
        <w:rPr>
          <w:spacing w:val="-11"/>
        </w:rPr>
        <w:t xml:space="preserve"> </w:t>
      </w:r>
      <w:r>
        <w:t>Gewicht</w:t>
      </w:r>
      <w:r>
        <w:rPr>
          <w:spacing w:val="-9"/>
        </w:rPr>
        <w:t xml:space="preserve"> </w:t>
      </w:r>
      <w:r>
        <w:rPr>
          <w:spacing w:val="-2"/>
        </w:rPr>
        <w:t>haben</w:t>
      </w:r>
    </w:p>
    <w:p w:rsidR="001C0BA3" w:rsidRDefault="009627A4">
      <w:pPr>
        <w:pStyle w:val="Textkrper"/>
        <w:spacing w:line="276" w:lineRule="auto"/>
      </w:pPr>
      <w:r>
        <w:t>Ziel</w:t>
      </w:r>
      <w:r>
        <w:rPr>
          <w:spacing w:val="-6"/>
        </w:rPr>
        <w:t xml:space="preserve"> </w:t>
      </w:r>
      <w:r>
        <w:t>von</w:t>
      </w:r>
      <w:r>
        <w:rPr>
          <w:spacing w:val="-10"/>
        </w:rPr>
        <w:t xml:space="preserve"> </w:t>
      </w:r>
      <w:r>
        <w:t>WABEO</w:t>
      </w:r>
      <w:r>
        <w:rPr>
          <w:spacing w:val="-6"/>
        </w:rPr>
        <w:t xml:space="preserve"> </w:t>
      </w:r>
      <w:r>
        <w:t>ist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öffentliche</w:t>
      </w:r>
      <w:r>
        <w:rPr>
          <w:spacing w:val="-6"/>
        </w:rPr>
        <w:t xml:space="preserve"> </w:t>
      </w:r>
      <w:r>
        <w:t>Kontrolle</w:t>
      </w:r>
      <w:r>
        <w:rPr>
          <w:spacing w:val="-6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Einhaltung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g</w:t>
      </w:r>
      <w:r>
        <w:t>esetzlichen</w:t>
      </w:r>
      <w:r>
        <w:rPr>
          <w:spacing w:val="-5"/>
        </w:rPr>
        <w:t xml:space="preserve"> </w:t>
      </w:r>
      <w:r>
        <w:t>Regeln.</w:t>
      </w:r>
      <w:r>
        <w:rPr>
          <w:spacing w:val="-5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können Gelegenheiten zu Manipulationen verhindert werden.</w:t>
      </w:r>
    </w:p>
    <w:p w:rsidR="001C0BA3" w:rsidRDefault="009627A4">
      <w:pPr>
        <w:pStyle w:val="Textkrper"/>
        <w:spacing w:before="140" w:line="276" w:lineRule="auto"/>
      </w:pPr>
      <w:r>
        <w:t>Gemeinsam</w:t>
      </w:r>
      <w:r>
        <w:rPr>
          <w:spacing w:val="-5"/>
        </w:rPr>
        <w:t xml:space="preserve"> </w:t>
      </w:r>
      <w:r>
        <w:t>erfasste</w:t>
      </w:r>
      <w:r>
        <w:rPr>
          <w:spacing w:val="-5"/>
        </w:rPr>
        <w:t xml:space="preserve"> </w:t>
      </w:r>
      <w:r>
        <w:t>Beobachtungen</w:t>
      </w:r>
      <w:r>
        <w:rPr>
          <w:spacing w:val="-4"/>
        </w:rPr>
        <w:t xml:space="preserve"> </w:t>
      </w:r>
      <w:r>
        <w:t>entwickeln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anders</w:t>
      </w:r>
      <w:r>
        <w:rPr>
          <w:spacing w:val="-5"/>
        </w:rPr>
        <w:t xml:space="preserve"> </w:t>
      </w:r>
      <w:r>
        <w:t>als</w:t>
      </w:r>
      <w:r>
        <w:rPr>
          <w:spacing w:val="-5"/>
        </w:rPr>
        <w:t xml:space="preserve"> </w:t>
      </w:r>
      <w:r>
        <w:t>Einzelbeobachtungen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notwendige Mandatsrelevanz</w:t>
      </w:r>
      <w:r>
        <w:rPr>
          <w:spacing w:val="-15"/>
        </w:rPr>
        <w:t xml:space="preserve"> </w:t>
      </w:r>
      <w:r>
        <w:t>für</w:t>
      </w:r>
      <w:r>
        <w:rPr>
          <w:spacing w:val="-15"/>
        </w:rPr>
        <w:t xml:space="preserve"> </w:t>
      </w:r>
      <w:r>
        <w:t>einen</w:t>
      </w:r>
      <w:r>
        <w:rPr>
          <w:spacing w:val="-15"/>
        </w:rPr>
        <w:t xml:space="preserve"> </w:t>
      </w:r>
      <w:r>
        <w:t>Wahleinspruch.</w:t>
      </w:r>
      <w:r>
        <w:rPr>
          <w:spacing w:val="-15"/>
        </w:rPr>
        <w:t xml:space="preserve"> </w:t>
      </w:r>
      <w:r>
        <w:t>Werden</w:t>
      </w:r>
      <w:r>
        <w:rPr>
          <w:spacing w:val="-15"/>
        </w:rPr>
        <w:t xml:space="preserve"> </w:t>
      </w:r>
      <w:r>
        <w:t>vergleichbare</w:t>
      </w:r>
      <w:r>
        <w:rPr>
          <w:spacing w:val="-15"/>
        </w:rPr>
        <w:t xml:space="preserve"> </w:t>
      </w:r>
      <w:r>
        <w:t>Verstöße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mehreren</w:t>
      </w:r>
      <w:r>
        <w:rPr>
          <w:spacing w:val="-15"/>
        </w:rPr>
        <w:t xml:space="preserve"> </w:t>
      </w:r>
      <w:r>
        <w:t>Wahllokalen nachvollziehbar dokumentiert, können sie für Wahlprüfungsverfahren herangezogen werden. Das liegt daran, dass durch die Bündelung der Beobachtungen die betroffenen Stimmen steigen.</w:t>
      </w:r>
    </w:p>
    <w:p w:rsidR="001C0BA3" w:rsidRDefault="009627A4">
      <w:pPr>
        <w:pStyle w:val="Textkrper"/>
        <w:spacing w:before="138" w:line="276" w:lineRule="auto"/>
      </w:pPr>
      <w:r>
        <w:t>Voraussetzung</w:t>
      </w:r>
      <w:r>
        <w:rPr>
          <w:spacing w:val="-11"/>
        </w:rPr>
        <w:t xml:space="preserve"> </w:t>
      </w:r>
      <w:r>
        <w:t>ist</w:t>
      </w:r>
      <w:r>
        <w:rPr>
          <w:spacing w:val="-12"/>
        </w:rPr>
        <w:t xml:space="preserve"> </w:t>
      </w:r>
      <w:r>
        <w:t>eine</w:t>
      </w:r>
      <w:r>
        <w:rPr>
          <w:spacing w:val="-12"/>
        </w:rPr>
        <w:t xml:space="preserve"> </w:t>
      </w:r>
      <w:r>
        <w:t>sorgfältige</w:t>
      </w:r>
      <w:r>
        <w:rPr>
          <w:spacing w:val="-12"/>
        </w:rPr>
        <w:t xml:space="preserve"> </w:t>
      </w:r>
      <w:r>
        <w:t>und</w:t>
      </w:r>
      <w:r>
        <w:rPr>
          <w:spacing w:val="-11"/>
        </w:rPr>
        <w:t xml:space="preserve"> </w:t>
      </w:r>
      <w:r>
        <w:t>einheitliche</w:t>
      </w:r>
      <w:r>
        <w:rPr>
          <w:spacing w:val="-12"/>
        </w:rPr>
        <w:t xml:space="preserve"> </w:t>
      </w:r>
      <w:r>
        <w:t>Do</w:t>
      </w:r>
      <w:r>
        <w:t>kumentation</w:t>
      </w:r>
      <w:r>
        <w:rPr>
          <w:spacing w:val="-11"/>
        </w:rPr>
        <w:t xml:space="preserve"> </w:t>
      </w:r>
      <w:r>
        <w:t>nach</w:t>
      </w:r>
      <w:r>
        <w:rPr>
          <w:spacing w:val="-11"/>
        </w:rPr>
        <w:t xml:space="preserve"> </w:t>
      </w:r>
      <w:r>
        <w:t>dem</w:t>
      </w:r>
      <w:r>
        <w:rPr>
          <w:spacing w:val="-15"/>
        </w:rPr>
        <w:t xml:space="preserve"> </w:t>
      </w:r>
      <w:r>
        <w:t>WABEO-Standard. Beobachtungen gewinnen an Gewicht, wenn sie präzise erfasst, zeitlich und örtlich eindeutig zugeordnet und von mehreren Wahlbeobachtern bestätigt werden.</w:t>
      </w:r>
    </w:p>
    <w:p w:rsidR="001C0BA3" w:rsidRDefault="009627A4">
      <w:pPr>
        <w:pStyle w:val="berschrift1"/>
        <w:spacing w:before="199"/>
      </w:pPr>
      <w:bookmarkStart w:id="3" w:name="Verifizierung_–_Grundlage_für_eine_glaub"/>
      <w:bookmarkEnd w:id="3"/>
      <w:r>
        <w:t>Verifizierung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Grundlage</w:t>
      </w:r>
      <w:r>
        <w:rPr>
          <w:spacing w:val="-9"/>
        </w:rPr>
        <w:t xml:space="preserve"> </w:t>
      </w:r>
      <w:r>
        <w:t>für</w:t>
      </w:r>
      <w:r>
        <w:rPr>
          <w:spacing w:val="-12"/>
        </w:rPr>
        <w:t xml:space="preserve"> </w:t>
      </w:r>
      <w:r>
        <w:t>eine</w:t>
      </w:r>
      <w:r>
        <w:rPr>
          <w:spacing w:val="-9"/>
        </w:rPr>
        <w:t xml:space="preserve"> </w:t>
      </w:r>
      <w:r>
        <w:t>glaubwürdige</w:t>
      </w:r>
      <w:r>
        <w:rPr>
          <w:spacing w:val="-12"/>
        </w:rPr>
        <w:t xml:space="preserve"> </w:t>
      </w:r>
      <w:r>
        <w:rPr>
          <w:spacing w:val="-2"/>
        </w:rPr>
        <w:t>Wahlbeobachtung</w:t>
      </w:r>
    </w:p>
    <w:p w:rsidR="001C0BA3" w:rsidRDefault="009627A4">
      <w:pPr>
        <w:pStyle w:val="Textkrper"/>
        <w:spacing w:line="276" w:lineRule="auto"/>
      </w:pPr>
      <w:r>
        <w:t>D</w:t>
      </w:r>
      <w:r>
        <w:t>amit</w:t>
      </w:r>
      <w:r>
        <w:rPr>
          <w:spacing w:val="-6"/>
        </w:rPr>
        <w:t xml:space="preserve"> </w:t>
      </w:r>
      <w:r>
        <w:t>Deine</w:t>
      </w:r>
      <w:r>
        <w:rPr>
          <w:spacing w:val="-6"/>
        </w:rPr>
        <w:t xml:space="preserve"> </w:t>
      </w:r>
      <w:r>
        <w:t>Beobachtungen</w:t>
      </w:r>
      <w:r>
        <w:rPr>
          <w:spacing w:val="-5"/>
        </w:rPr>
        <w:t xml:space="preserve"> </w:t>
      </w:r>
      <w:r>
        <w:t>für</w:t>
      </w:r>
      <w:r>
        <w:rPr>
          <w:spacing w:val="-5"/>
        </w:rPr>
        <w:t xml:space="preserve"> </w:t>
      </w:r>
      <w:r>
        <w:t>einen</w:t>
      </w:r>
      <w:r>
        <w:rPr>
          <w:spacing w:val="-9"/>
        </w:rPr>
        <w:t xml:space="preserve"> </w:t>
      </w:r>
      <w:r>
        <w:t>Wahleinspruch</w:t>
      </w:r>
      <w:r>
        <w:rPr>
          <w:spacing w:val="-5"/>
        </w:rPr>
        <w:t xml:space="preserve"> </w:t>
      </w:r>
      <w:r>
        <w:t>genutzt</w:t>
      </w:r>
      <w:r>
        <w:rPr>
          <w:spacing w:val="-6"/>
        </w:rPr>
        <w:t xml:space="preserve"> </w:t>
      </w:r>
      <w:r>
        <w:t>werden</w:t>
      </w:r>
      <w:r>
        <w:rPr>
          <w:spacing w:val="-5"/>
        </w:rPr>
        <w:t xml:space="preserve"> </w:t>
      </w:r>
      <w:r>
        <w:t>können,</w:t>
      </w:r>
      <w:r>
        <w:rPr>
          <w:spacing w:val="-5"/>
        </w:rPr>
        <w:t xml:space="preserve"> </w:t>
      </w:r>
      <w:r>
        <w:t>ist</w:t>
      </w:r>
      <w:r>
        <w:rPr>
          <w:spacing w:val="-6"/>
        </w:rPr>
        <w:t xml:space="preserve"> </w:t>
      </w:r>
      <w:r>
        <w:t>vor</w:t>
      </w:r>
      <w:r>
        <w:rPr>
          <w:spacing w:val="-5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ersten Teilnahme die Verifizierung von Name und</w:t>
      </w:r>
      <w:r>
        <w:rPr>
          <w:spacing w:val="-8"/>
        </w:rPr>
        <w:t xml:space="preserve"> </w:t>
      </w:r>
      <w:r>
        <w:t>Anschrift erforderlich. So lässt sich jede Verstoßmeldung einer realen Person zuordnen.</w:t>
      </w:r>
      <w:r>
        <w:rPr>
          <w:spacing w:val="-5"/>
        </w:rPr>
        <w:t xml:space="preserve"> </w:t>
      </w:r>
      <w:r>
        <w:t>Auch für einen möglichen Gang vor da</w:t>
      </w:r>
      <w:r>
        <w:t>s Verfassungsgericht müssen die Daten der Wahlbeobachter vorab geprüft sein.</w:t>
      </w:r>
    </w:p>
    <w:p w:rsidR="001C0BA3" w:rsidRDefault="009627A4">
      <w:pPr>
        <w:pStyle w:val="Textkrper"/>
        <w:spacing w:before="139" w:line="276" w:lineRule="auto"/>
      </w:pPr>
      <w:r>
        <w:t>Dazu</w:t>
      </w:r>
      <w:r>
        <w:rPr>
          <w:spacing w:val="-4"/>
        </w:rPr>
        <w:t xml:space="preserve"> </w:t>
      </w:r>
      <w:r>
        <w:t>legst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ein</w:t>
      </w:r>
      <w:r>
        <w:rPr>
          <w:spacing w:val="-4"/>
        </w:rPr>
        <w:t xml:space="preserve"> </w:t>
      </w:r>
      <w:r>
        <w:t>Benutzerkonto</w:t>
      </w:r>
      <w:r>
        <w:rPr>
          <w:spacing w:val="-4"/>
        </w:rPr>
        <w:t xml:space="preserve"> </w:t>
      </w:r>
      <w:r>
        <w:t>an,</w:t>
      </w:r>
      <w:r>
        <w:rPr>
          <w:spacing w:val="-4"/>
        </w:rPr>
        <w:t xml:space="preserve"> </w:t>
      </w:r>
      <w:r>
        <w:t>bestätigst</w:t>
      </w:r>
      <w:r>
        <w:rPr>
          <w:spacing w:val="-4"/>
        </w:rPr>
        <w:t xml:space="preserve"> </w:t>
      </w:r>
      <w:r>
        <w:t>Deine</w:t>
      </w:r>
      <w:r>
        <w:rPr>
          <w:spacing w:val="-4"/>
        </w:rPr>
        <w:t xml:space="preserve"> </w:t>
      </w:r>
      <w:r>
        <w:t>E-Mail-Adresse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beantragst</w:t>
      </w:r>
      <w:r>
        <w:rPr>
          <w:spacing w:val="-4"/>
        </w:rPr>
        <w:t xml:space="preserve"> </w:t>
      </w:r>
      <w:r>
        <w:t>gegen</w:t>
      </w:r>
      <w:r>
        <w:rPr>
          <w:spacing w:val="-4"/>
        </w:rPr>
        <w:t xml:space="preserve"> </w:t>
      </w:r>
      <w:r>
        <w:t>einen Kostenbeitrag von 5 Euro einen persönlichen TAN-Brief. Nach Eingabe der TAN ist Deine Anschrift</w:t>
      </w:r>
      <w:r>
        <w:rPr>
          <w:spacing w:val="-3"/>
        </w:rPr>
        <w:t xml:space="preserve"> </w:t>
      </w:r>
      <w:r>
        <w:t>verifiziert.</w:t>
      </w:r>
      <w:r>
        <w:rPr>
          <w:spacing w:val="-2"/>
        </w:rPr>
        <w:t xml:space="preserve"> </w:t>
      </w:r>
      <w:r>
        <w:t>Erfolgt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Zahlung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Banküberweisung,</w:t>
      </w:r>
      <w:r>
        <w:rPr>
          <w:spacing w:val="-2"/>
        </w:rPr>
        <w:t xml:space="preserve"> </w:t>
      </w:r>
      <w:r>
        <w:t>gilt</w:t>
      </w:r>
      <w:r>
        <w:rPr>
          <w:spacing w:val="-3"/>
        </w:rPr>
        <w:t xml:space="preserve"> </w:t>
      </w:r>
      <w:r>
        <w:t>zugleich</w:t>
      </w:r>
      <w:r>
        <w:rPr>
          <w:spacing w:val="-2"/>
        </w:rPr>
        <w:t xml:space="preserve"> </w:t>
      </w:r>
      <w:r>
        <w:t>auch</w:t>
      </w:r>
      <w:r>
        <w:rPr>
          <w:spacing w:val="-2"/>
        </w:rPr>
        <w:t xml:space="preserve"> </w:t>
      </w:r>
      <w:r>
        <w:t>Dein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 xml:space="preserve">als verifiziert. Danach kannst Du alle Funktionen von WABEO nutzen und </w:t>
      </w:r>
      <w:r>
        <w:t>Deine Beobachtungen gemeinsam mit anderen gerichtsfest dokumentieren.</w:t>
      </w:r>
    </w:p>
    <w:p w:rsidR="001C0BA3" w:rsidRDefault="009627A4">
      <w:pPr>
        <w:pStyle w:val="berschrift1"/>
        <w:spacing w:before="198"/>
      </w:pPr>
      <w:bookmarkStart w:id="4" w:name="Wahlbeobachtung_–_Aufgaben_und_Schulung"/>
      <w:bookmarkEnd w:id="4"/>
      <w:r>
        <w:t>Wahlbeobachtung</w:t>
      </w:r>
      <w:r>
        <w:rPr>
          <w:spacing w:val="-12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Aufgaben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rPr>
          <w:spacing w:val="-2"/>
        </w:rPr>
        <w:t>Schulung</w:t>
      </w:r>
    </w:p>
    <w:p w:rsidR="001C0BA3" w:rsidRDefault="009627A4">
      <w:pPr>
        <w:pStyle w:val="Textkrper"/>
        <w:spacing w:line="276" w:lineRule="auto"/>
      </w:pPr>
      <w:r>
        <w:t>Wahlbeobachter</w:t>
      </w:r>
      <w:r>
        <w:rPr>
          <w:spacing w:val="-15"/>
        </w:rPr>
        <w:t xml:space="preserve"> </w:t>
      </w:r>
      <w:r>
        <w:t>dokumentieren</w:t>
      </w:r>
      <w:r>
        <w:rPr>
          <w:spacing w:val="-10"/>
        </w:rPr>
        <w:t xml:space="preserve"> </w:t>
      </w:r>
      <w:r>
        <w:t>insbesondere</w:t>
      </w:r>
      <w:r>
        <w:rPr>
          <w:spacing w:val="-9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>Auszählung</w:t>
      </w:r>
      <w:r>
        <w:rPr>
          <w:spacing w:val="-8"/>
        </w:rPr>
        <w:t xml:space="preserve"> </w:t>
      </w:r>
      <w:r>
        <w:t>im</w:t>
      </w:r>
      <w:r>
        <w:rPr>
          <w:spacing w:val="-12"/>
        </w:rPr>
        <w:t xml:space="preserve"> </w:t>
      </w:r>
      <w:r>
        <w:t>Wahllokal.</w:t>
      </w:r>
      <w:r>
        <w:rPr>
          <w:spacing w:val="-8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Abläufe</w:t>
      </w:r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nach Bundesland variieren, stellt WABEO spezifische Schulungs</w:t>
      </w:r>
      <w:r>
        <w:t>unterlagen bereit. Diese vermitteln rechtliche Grundlagen und das Vorgehen nach dem WABEO-Standard.</w:t>
      </w:r>
    </w:p>
    <w:p w:rsidR="001C0BA3" w:rsidRDefault="009627A4">
      <w:pPr>
        <w:pStyle w:val="Textkrper"/>
        <w:spacing w:before="139" w:line="276" w:lineRule="auto"/>
      </w:pPr>
      <w:r>
        <w:t>Für Briefwahlbezirke ist die Schulung verpflichtend, da ohne ausreichendes Prozessverständnis keine</w:t>
      </w:r>
      <w:r>
        <w:rPr>
          <w:spacing w:val="-5"/>
        </w:rPr>
        <w:t xml:space="preserve"> </w:t>
      </w:r>
      <w:r>
        <w:t>belastbare</w:t>
      </w:r>
      <w:r>
        <w:rPr>
          <w:spacing w:val="-5"/>
        </w:rPr>
        <w:t xml:space="preserve"> </w:t>
      </w:r>
      <w:r>
        <w:t>Dokumentation</w:t>
      </w:r>
      <w:r>
        <w:rPr>
          <w:spacing w:val="-4"/>
        </w:rPr>
        <w:t xml:space="preserve"> </w:t>
      </w:r>
      <w:r>
        <w:t>möglich</w:t>
      </w:r>
      <w:r>
        <w:rPr>
          <w:spacing w:val="-4"/>
        </w:rPr>
        <w:t xml:space="preserve"> </w:t>
      </w:r>
      <w:r>
        <w:t>ist.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Urnenwahlbezir</w:t>
      </w:r>
      <w:r>
        <w:t>ke</w:t>
      </w:r>
      <w:r>
        <w:rPr>
          <w:spacing w:val="-5"/>
        </w:rPr>
        <w:t xml:space="preserve"> </w:t>
      </w:r>
      <w:r>
        <w:t>ist</w:t>
      </w:r>
      <w:r>
        <w:rPr>
          <w:spacing w:val="-5"/>
        </w:rPr>
        <w:t xml:space="preserve"> </w:t>
      </w:r>
      <w:r>
        <w:t>sie</w:t>
      </w:r>
      <w:r>
        <w:rPr>
          <w:spacing w:val="-5"/>
        </w:rPr>
        <w:t xml:space="preserve"> </w:t>
      </w:r>
      <w:r>
        <w:t>empfohlen,</w:t>
      </w:r>
      <w:r>
        <w:rPr>
          <w:spacing w:val="-4"/>
        </w:rPr>
        <w:t xml:space="preserve"> </w:t>
      </w:r>
      <w:r>
        <w:t>aber</w:t>
      </w:r>
      <w:r>
        <w:rPr>
          <w:spacing w:val="-4"/>
        </w:rPr>
        <w:t xml:space="preserve"> </w:t>
      </w:r>
      <w:r>
        <w:t xml:space="preserve">nicht </w:t>
      </w:r>
      <w:r>
        <w:rPr>
          <w:spacing w:val="-2"/>
        </w:rPr>
        <w:t>zwingend.</w:t>
      </w:r>
    </w:p>
    <w:p w:rsidR="001C0BA3" w:rsidRDefault="001C0BA3">
      <w:pPr>
        <w:pStyle w:val="Textkrper"/>
        <w:spacing w:line="276" w:lineRule="auto"/>
        <w:sectPr w:rsidR="001C0BA3">
          <w:type w:val="continuous"/>
          <w:pgSz w:w="11910" w:h="16840"/>
          <w:pgMar w:top="1240" w:right="1133" w:bottom="280" w:left="1133" w:header="720" w:footer="720" w:gutter="0"/>
          <w:cols w:space="720"/>
        </w:sectPr>
      </w:pPr>
    </w:p>
    <w:p w:rsidR="001C0BA3" w:rsidRDefault="009627A4">
      <w:pPr>
        <w:pStyle w:val="berschrift1"/>
      </w:pPr>
      <w:bookmarkStart w:id="5" w:name="Dokumentation"/>
      <w:bookmarkEnd w:id="5"/>
      <w:r>
        <w:rPr>
          <w:spacing w:val="-2"/>
        </w:rPr>
        <w:lastRenderedPageBreak/>
        <w:t>Dokumentation</w:t>
      </w:r>
    </w:p>
    <w:p w:rsidR="001C0BA3" w:rsidRDefault="009627A4">
      <w:pPr>
        <w:pStyle w:val="Textkrper"/>
        <w:spacing w:line="276" w:lineRule="auto"/>
      </w:pPr>
      <w:r>
        <w:t>Etwa</w:t>
      </w:r>
      <w:r>
        <w:rPr>
          <w:spacing w:val="-6"/>
        </w:rPr>
        <w:t xml:space="preserve"> </w:t>
      </w:r>
      <w:r>
        <w:t>einen</w:t>
      </w:r>
      <w:r>
        <w:rPr>
          <w:spacing w:val="-5"/>
        </w:rPr>
        <w:t xml:space="preserve"> </w:t>
      </w:r>
      <w:r>
        <w:t>Monat</w:t>
      </w:r>
      <w:r>
        <w:rPr>
          <w:spacing w:val="-6"/>
        </w:rPr>
        <w:t xml:space="preserve"> </w:t>
      </w:r>
      <w:r>
        <w:t>vor</w:t>
      </w:r>
      <w:r>
        <w:rPr>
          <w:spacing w:val="-5"/>
        </w:rPr>
        <w:t xml:space="preserve"> </w:t>
      </w:r>
      <w:r>
        <w:t>der</w:t>
      </w:r>
      <w:r>
        <w:rPr>
          <w:spacing w:val="-10"/>
        </w:rPr>
        <w:t xml:space="preserve"> </w:t>
      </w:r>
      <w:r>
        <w:t>Wahl</w:t>
      </w:r>
      <w:r>
        <w:rPr>
          <w:spacing w:val="-6"/>
        </w:rPr>
        <w:t xml:space="preserve"> </w:t>
      </w:r>
      <w:r>
        <w:t>kann</w:t>
      </w:r>
      <w:r>
        <w:rPr>
          <w:spacing w:val="-5"/>
        </w:rPr>
        <w:t xml:space="preserve"> </w:t>
      </w:r>
      <w:r>
        <w:t>ein</w:t>
      </w:r>
      <w:r>
        <w:rPr>
          <w:spacing w:val="-10"/>
        </w:rPr>
        <w:t xml:space="preserve"> </w:t>
      </w:r>
      <w:r>
        <w:t>WABEO-Set</w:t>
      </w:r>
      <w:r>
        <w:rPr>
          <w:spacing w:val="-6"/>
        </w:rPr>
        <w:t xml:space="preserve"> </w:t>
      </w:r>
      <w:r>
        <w:t>bestellt</w:t>
      </w:r>
      <w:r>
        <w:rPr>
          <w:spacing w:val="-6"/>
        </w:rPr>
        <w:t xml:space="preserve"> </w:t>
      </w:r>
      <w:r>
        <w:t>werden</w:t>
      </w:r>
      <w:r>
        <w:rPr>
          <w:spacing w:val="-5"/>
        </w:rPr>
        <w:t xml:space="preserve"> </w:t>
      </w:r>
      <w:r>
        <w:t>(2,99</w:t>
      </w:r>
      <w:r>
        <w:rPr>
          <w:spacing w:val="-5"/>
        </w:rPr>
        <w:t xml:space="preserve"> </w:t>
      </w:r>
      <w:r>
        <w:t>€</w:t>
      </w:r>
      <w:r>
        <w:rPr>
          <w:spacing w:val="-5"/>
        </w:rPr>
        <w:t xml:space="preserve"> </w:t>
      </w:r>
      <w:r>
        <w:t>Download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4,78</w:t>
      </w:r>
      <w:r>
        <w:rPr>
          <w:spacing w:val="-5"/>
        </w:rPr>
        <w:t xml:space="preserve"> </w:t>
      </w:r>
      <w:r>
        <w:t>€ Versand). Es enthält den Fragbogen zur Dokumentation, Ergebnistabellen zum</w:t>
      </w:r>
      <w:r>
        <w:rPr>
          <w:spacing w:val="-5"/>
        </w:rPr>
        <w:t xml:space="preserve"> </w:t>
      </w:r>
      <w:r>
        <w:t>Ausfüllen und Erklärungen zu Abläufen im Wahllokal.</w:t>
      </w:r>
    </w:p>
    <w:p w:rsidR="001C0BA3" w:rsidRDefault="009627A4">
      <w:pPr>
        <w:pStyle w:val="Textkrper"/>
        <w:spacing w:before="139" w:line="276" w:lineRule="auto"/>
      </w:pPr>
      <w:r>
        <w:t>Die Beobachtungen werden anschließend in einer</w:t>
      </w:r>
      <w:r>
        <w:rPr>
          <w:spacing w:val="-3"/>
        </w:rPr>
        <w:t xml:space="preserve"> </w:t>
      </w:r>
      <w:r>
        <w:t>App erfasst und systematisch ausgewertet. Zusätzlich können</w:t>
      </w:r>
      <w:r>
        <w:rPr>
          <w:spacing w:val="-3"/>
        </w:rPr>
        <w:t xml:space="preserve"> </w:t>
      </w:r>
      <w:r>
        <w:t>Ausdrucke unterschrieben und zurückgesendet werden; diese dienen einer möglichen</w:t>
      </w:r>
      <w:r>
        <w:rPr>
          <w:spacing w:val="-15"/>
        </w:rPr>
        <w:t xml:space="preserve"> </w:t>
      </w:r>
      <w:r>
        <w:t>späteren</w:t>
      </w:r>
      <w:r>
        <w:rPr>
          <w:spacing w:val="-13"/>
        </w:rPr>
        <w:t xml:space="preserve"> </w:t>
      </w:r>
      <w:r>
        <w:t>gericht</w:t>
      </w:r>
      <w:r>
        <w:t>lichen</w:t>
      </w:r>
      <w:r>
        <w:rPr>
          <w:spacing w:val="-15"/>
        </w:rPr>
        <w:t xml:space="preserve"> </w:t>
      </w:r>
      <w:r>
        <w:t>Verwendung.</w:t>
      </w:r>
      <w:r>
        <w:rPr>
          <w:spacing w:val="-15"/>
        </w:rPr>
        <w:t xml:space="preserve"> </w:t>
      </w:r>
      <w:r>
        <w:t>Aufgrund</w:t>
      </w:r>
      <w:r>
        <w:rPr>
          <w:spacing w:val="-11"/>
        </w:rPr>
        <w:t xml:space="preserve"> </w:t>
      </w:r>
      <w:r>
        <w:t>des</w:t>
      </w:r>
      <w:r>
        <w:rPr>
          <w:spacing w:val="-12"/>
        </w:rPr>
        <w:t xml:space="preserve"> </w:t>
      </w:r>
      <w:r>
        <w:t>kleinen</w:t>
      </w:r>
      <w:r>
        <w:rPr>
          <w:spacing w:val="-15"/>
        </w:rPr>
        <w:t xml:space="preserve"> </w:t>
      </w:r>
      <w:r>
        <w:t>Teams</w:t>
      </w:r>
      <w:r>
        <w:rPr>
          <w:spacing w:val="-12"/>
        </w:rPr>
        <w:t xml:space="preserve"> </w:t>
      </w:r>
      <w:r>
        <w:t>muss</w:t>
      </w:r>
      <w:r>
        <w:rPr>
          <w:spacing w:val="-12"/>
        </w:rPr>
        <w:t xml:space="preserve"> </w:t>
      </w:r>
      <w:r>
        <w:t>die</w:t>
      </w:r>
      <w:r>
        <w:rPr>
          <w:spacing w:val="-15"/>
        </w:rPr>
        <w:t xml:space="preserve"> </w:t>
      </w:r>
      <w:r>
        <w:t>Verarbeitung und Auswertung jedoch digital erfolgen.</w:t>
      </w:r>
    </w:p>
    <w:p w:rsidR="001C0BA3" w:rsidRDefault="009627A4">
      <w:pPr>
        <w:pStyle w:val="berschrift1"/>
        <w:spacing w:before="198"/>
      </w:pPr>
      <w:bookmarkStart w:id="6" w:name="Los_geht’s!"/>
      <w:bookmarkEnd w:id="6"/>
      <w:r>
        <w:t>Los</w:t>
      </w:r>
      <w:r>
        <w:rPr>
          <w:spacing w:val="-5"/>
        </w:rPr>
        <w:t xml:space="preserve"> </w:t>
      </w:r>
      <w:r>
        <w:rPr>
          <w:spacing w:val="-2"/>
        </w:rPr>
        <w:t>geht’s!</w:t>
      </w:r>
    </w:p>
    <w:p w:rsidR="001C0BA3" w:rsidRDefault="009627A4">
      <w:pPr>
        <w:pStyle w:val="Textkrper"/>
        <w:spacing w:line="276" w:lineRule="auto"/>
      </w:pPr>
      <w:r>
        <w:t>Du bist daran interessiert, in deinem Wahllokal die Öffentlichkeit herzustellen? Dann registriere Dich</w:t>
      </w:r>
      <w:r>
        <w:rPr>
          <w:spacing w:val="-4"/>
        </w:rPr>
        <w:t xml:space="preserve"> </w:t>
      </w:r>
      <w:r>
        <w:t>gleich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hyperlink r:id="rId4">
        <w:r>
          <w:t>wabeo.org</w:t>
        </w:r>
      </w:hyperlink>
      <w:r>
        <w:t>.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Einsatz</w:t>
      </w:r>
      <w:r>
        <w:rPr>
          <w:spacing w:val="-5"/>
        </w:rPr>
        <w:t xml:space="preserve"> </w:t>
      </w:r>
      <w:r>
        <w:t>dauert</w:t>
      </w:r>
      <w:r>
        <w:rPr>
          <w:spacing w:val="-5"/>
        </w:rPr>
        <w:t xml:space="preserve"> </w:t>
      </w:r>
      <w:r>
        <w:t>am</w:t>
      </w:r>
      <w:r>
        <w:rPr>
          <w:spacing w:val="-9"/>
        </w:rPr>
        <w:t xml:space="preserve"> </w:t>
      </w:r>
      <w:r>
        <w:t>Wahltag</w:t>
      </w:r>
      <w:r>
        <w:rPr>
          <w:spacing w:val="-4"/>
        </w:rPr>
        <w:t xml:space="preserve"> </w:t>
      </w:r>
      <w:r>
        <w:t>etwa</w:t>
      </w:r>
      <w:r>
        <w:rPr>
          <w:spacing w:val="-5"/>
        </w:rPr>
        <w:t xml:space="preserve"> </w:t>
      </w:r>
      <w:r>
        <w:t>drei</w:t>
      </w:r>
      <w:r>
        <w:rPr>
          <w:spacing w:val="-5"/>
        </w:rPr>
        <w:t xml:space="preserve"> </w:t>
      </w:r>
      <w:r>
        <w:t>Stunden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beginnt</w:t>
      </w:r>
      <w:r>
        <w:rPr>
          <w:spacing w:val="-5"/>
        </w:rPr>
        <w:t xml:space="preserve"> </w:t>
      </w:r>
      <w:r>
        <w:t>kurz</w:t>
      </w:r>
      <w:r>
        <w:rPr>
          <w:spacing w:val="-5"/>
        </w:rPr>
        <w:t xml:space="preserve"> </w:t>
      </w:r>
      <w:r>
        <w:t>vor 18 Uhr.</w:t>
      </w:r>
    </w:p>
    <w:sectPr w:rsidR="001C0BA3">
      <w:pgSz w:w="11910" w:h="16840"/>
      <w:pgMar w:top="10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0BA3"/>
    <w:rsid w:val="001C0BA3"/>
    <w:rsid w:val="0096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F364"/>
  <w15:docId w15:val="{92575948-469D-4DE9-8141-F1BE7D68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de-DE"/>
    </w:rPr>
  </w:style>
  <w:style w:type="paragraph" w:styleId="berschrift1">
    <w:name w:val="heading 1"/>
    <w:basedOn w:val="Standard"/>
    <w:uiPriority w:val="9"/>
    <w:qFormat/>
    <w:pPr>
      <w:spacing w:before="66"/>
      <w:ind w:left="2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beo.org/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Ts</dc:creator>
  <cp:lastModifiedBy>Stephanie Tsomakaeva</cp:lastModifiedBy>
  <cp:revision>2</cp:revision>
  <dcterms:created xsi:type="dcterms:W3CDTF">2026-07-17T21:28:00Z</dcterms:created>
  <dcterms:modified xsi:type="dcterms:W3CDTF">2026-07-17T21:29:00Z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2026-07-10T00:00:00Z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2026-07-17T00:00:00Z</vt:filetime>
  </property>
  <property fmtid="{D5CDD505-2E9C-101B-9397-08002B2CF9AE}" pid="5" name="Producer">
    <vt:lpwstr>LibreOffice 24.2</vt:lpwstr>
  </property>
</Properties>
</file>